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52D4893E" w:rsidR="004360B1" w:rsidRDefault="00CD4BE3">
            <w:r>
              <w:t>1</w:t>
            </w:r>
            <w:r w:rsidR="005D2F76">
              <w:t>6</w:t>
            </w:r>
            <w:r>
              <w:t xml:space="preserve"> February 202</w:t>
            </w:r>
            <w:r w:rsidR="009D649F">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6946FDC1" w:rsidR="004360B1" w:rsidRDefault="009D649F">
            <w:r w:rsidRPr="009D649F">
              <w:t>LTVIP2026TMIDS35442</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1F27053E" w:rsidR="004360B1" w:rsidRDefault="009D649F">
            <w:r w:rsidRPr="000C3B47">
              <w:t>DocSpot: Seamless Appointment Booking for Health</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212E5E00" w:rsidR="004360B1" w:rsidRDefault="00000000">
      <w:pPr>
        <w:rPr>
          <w:b/>
        </w:rPr>
      </w:pPr>
      <w:r>
        <w:rPr>
          <w:b/>
        </w:rPr>
        <w:t>Problem – Solution Fit:</w:t>
      </w:r>
    </w:p>
    <w:p w14:paraId="3E7D5393" w14:textId="6F700135" w:rsidR="009D649F" w:rsidRPr="009D649F" w:rsidRDefault="009D649F">
      <w:pPr>
        <w:rPr>
          <w:bCs/>
        </w:rPr>
      </w:pPr>
      <w:r w:rsidRPr="009D649F">
        <w:rPr>
          <w:bCs/>
        </w:rPr>
        <w:t>The Problem-Solution Fit simply means that we have identified real problems faced by patients, doctors, and admins in the healthcare appointment booking ecosystem, and the DocSpot platform we have built actually solves these problems effectively. It helps our team identify behavioral patterns of all three user types and recognize what solutions work and why.</w:t>
      </w:r>
    </w:p>
    <w:p w14:paraId="1A40B497" w14:textId="77777777" w:rsidR="009D649F" w:rsidRDefault="009D649F">
      <w:pPr>
        <w:rPr>
          <w:b/>
        </w:rPr>
      </w:pPr>
    </w:p>
    <w:p w14:paraId="6EC179CE" w14:textId="77777777" w:rsidR="009D649F" w:rsidRPr="009D649F" w:rsidRDefault="009D649F" w:rsidP="009D649F">
      <w:pPr>
        <w:rPr>
          <w:b/>
          <w:bCs/>
          <w:lang w:val="en-IN"/>
        </w:rPr>
      </w:pPr>
      <w:r w:rsidRPr="009D649F">
        <w:rPr>
          <w:b/>
          <w:bCs/>
          <w:lang w:val="en-IN"/>
        </w:rPr>
        <w:t>Purpose:</w:t>
      </w:r>
    </w:p>
    <w:p w14:paraId="0F6ACE7F" w14:textId="77777777" w:rsidR="009D649F" w:rsidRPr="009D649F" w:rsidRDefault="009D649F" w:rsidP="009D649F">
      <w:pPr>
        <w:rPr>
          <w:lang w:val="en-IN"/>
        </w:rPr>
      </w:pPr>
      <w:r w:rsidRPr="009D649F">
        <w:rPr>
          <w:rFonts w:ascii="Segoe UI Symbol" w:hAnsi="Segoe UI Symbol" w:cs="Segoe UI Symbol"/>
          <w:lang w:val="en-IN"/>
        </w:rPr>
        <w:t>❑</w:t>
      </w:r>
      <w:r w:rsidRPr="009D649F">
        <w:rPr>
          <w:lang w:val="en-IN"/>
        </w:rPr>
        <w:t xml:space="preserve"> Solve complex problems in healthcare appointment booking by providing a digital platform that fits how patients, doctors, and admins naturally work.</w:t>
      </w:r>
    </w:p>
    <w:p w14:paraId="0F809EF4" w14:textId="77777777" w:rsidR="009D649F" w:rsidRPr="009D649F" w:rsidRDefault="009D649F" w:rsidP="009D649F">
      <w:pPr>
        <w:rPr>
          <w:lang w:val="en-IN"/>
        </w:rPr>
      </w:pPr>
      <w:r w:rsidRPr="009D649F">
        <w:rPr>
          <w:rFonts w:ascii="Segoe UI Symbol" w:hAnsi="Segoe UI Symbol" w:cs="Segoe UI Symbol"/>
          <w:lang w:val="en-IN"/>
        </w:rPr>
        <w:t>❑</w:t>
      </w:r>
      <w:r w:rsidRPr="009D649F">
        <w:rPr>
          <w:lang w:val="en-IN"/>
        </w:rPr>
        <w:t xml:space="preserve"> Succeed faster by using existing behaviors—patients already search online, doctors already manage schedules, admins already verify—and simply making these processes digital and efficient.</w:t>
      </w:r>
    </w:p>
    <w:p w14:paraId="545EAEB0" w14:textId="77777777" w:rsidR="009D649F" w:rsidRPr="009D649F" w:rsidRDefault="009D649F" w:rsidP="009D649F">
      <w:pPr>
        <w:rPr>
          <w:lang w:val="en-IN"/>
        </w:rPr>
      </w:pPr>
      <w:r w:rsidRPr="009D649F">
        <w:rPr>
          <w:rFonts w:ascii="Segoe UI Symbol" w:hAnsi="Segoe UI Symbol" w:cs="Segoe UI Symbol"/>
          <w:lang w:val="en-IN"/>
        </w:rPr>
        <w:t>❑</w:t>
      </w:r>
      <w:r w:rsidRPr="009D649F">
        <w:rPr>
          <w:lang w:val="en-IN"/>
        </w:rPr>
        <w:t xml:space="preserve"> Sharpen communication with the right messaging: "Book doctors 24/7", "No more phone calls", "Manage appointments digitally", "Verified doctors only".</w:t>
      </w:r>
    </w:p>
    <w:p w14:paraId="4F606AAE" w14:textId="77777777" w:rsidR="009D649F" w:rsidRPr="009D649F" w:rsidRDefault="009D649F" w:rsidP="009D649F">
      <w:pPr>
        <w:rPr>
          <w:lang w:val="en-IN"/>
        </w:rPr>
      </w:pPr>
      <w:r w:rsidRPr="009D649F">
        <w:rPr>
          <w:rFonts w:ascii="Segoe UI Symbol" w:hAnsi="Segoe UI Symbol" w:cs="Segoe UI Symbol"/>
          <w:lang w:val="en-IN"/>
        </w:rPr>
        <w:t>❑</w:t>
      </w:r>
      <w:r w:rsidRPr="009D649F">
        <w:rPr>
          <w:lang w:val="en-IN"/>
        </w:rPr>
        <w:t xml:space="preserve"> Increase trust by solving frequent annoyances—long phone calls, no-show appointments, fake doctor listings—and building a reliable platform for healthcare access.</w:t>
      </w:r>
    </w:p>
    <w:p w14:paraId="40E97FC2" w14:textId="77777777" w:rsidR="009D649F" w:rsidRPr="009D649F" w:rsidRDefault="009D649F" w:rsidP="009D649F">
      <w:pPr>
        <w:rPr>
          <w:lang w:val="en-IN"/>
        </w:rPr>
      </w:pPr>
      <w:r w:rsidRPr="009D649F">
        <w:rPr>
          <w:rFonts w:ascii="Segoe UI Symbol" w:hAnsi="Segoe UI Symbol" w:cs="Segoe UI Symbol"/>
          <w:lang w:val="en-IN"/>
        </w:rPr>
        <w:t>❑</w:t>
      </w:r>
      <w:r w:rsidRPr="009D649F">
        <w:rPr>
          <w:lang w:val="en-IN"/>
        </w:rPr>
        <w:t xml:space="preserve"> Improve the existing situation where patients struggle to book, doctors waste time on admin, and admins lack oversight—by providing a seamless, transparent, and efficient system for everyone.</w:t>
      </w:r>
    </w:p>
    <w:p w14:paraId="648855FF" w14:textId="77777777" w:rsidR="009D649F" w:rsidRDefault="009D649F">
      <w:pPr>
        <w:rPr>
          <w:b/>
        </w:rPr>
      </w:pPr>
    </w:p>
    <w:p w14:paraId="1C9683D8" w14:textId="4469C12B" w:rsidR="004360B1" w:rsidRPr="00C868EF" w:rsidRDefault="009D649F" w:rsidP="00C868EF">
      <w:pPr>
        <w:pBdr>
          <w:top w:val="nil"/>
          <w:left w:val="nil"/>
          <w:bottom w:val="nil"/>
          <w:right w:val="nil"/>
          <w:between w:val="nil"/>
        </w:pBdr>
        <w:jc w:val="both"/>
        <w:rPr>
          <w:color w:val="000000"/>
          <w:lang w:val="en-IN"/>
        </w:rPr>
      </w:pPr>
      <w:r w:rsidRPr="009D649F">
        <w:rPr>
          <w:noProof/>
          <w:color w:val="000000"/>
          <w:lang w:val="en-IN"/>
        </w:rPr>
        <w:lastRenderedPageBreak/>
        <w:drawing>
          <wp:inline distT="0" distB="0" distL="0" distR="0" wp14:anchorId="0B77E24F" wp14:editId="04C6A18F">
            <wp:extent cx="6195060" cy="9296400"/>
            <wp:effectExtent l="0" t="0" r="0" b="0"/>
            <wp:docPr id="8592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95060" cy="9296400"/>
                    </a:xfrm>
                    <a:prstGeom prst="rect">
                      <a:avLst/>
                    </a:prstGeom>
                    <a:noFill/>
                    <a:ln>
                      <a:noFill/>
                    </a:ln>
                  </pic:spPr>
                </pic:pic>
              </a:graphicData>
            </a:graphic>
          </wp:inline>
        </w:drawing>
      </w:r>
    </w:p>
    <w:sectPr w:rsidR="004360B1" w:rsidRPr="00C868EF">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7C58B92-9FA4-43E5-A73B-467C274CCCF8}"/>
  </w:font>
  <w:font w:name="Calibri">
    <w:panose1 w:val="020F0502020204030204"/>
    <w:charset w:val="00"/>
    <w:family w:val="swiss"/>
    <w:pitch w:val="variable"/>
    <w:sig w:usb0="E4002EFF" w:usb1="C200247B" w:usb2="00000009" w:usb3="00000000" w:csb0="000001FF" w:csb1="00000000"/>
    <w:embedRegular r:id="rId2" w:fontKey="{944DD8F1-4BD7-4886-939A-4BBB4B9D8A4F}"/>
    <w:embedBold r:id="rId3" w:fontKey="{63A84837-0BEE-43D3-BCA7-4E9E1AC0C86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C5FECBC-9A7B-4017-BB4A-03DDB3A217B3}"/>
    <w:embedItalic r:id="rId5" w:fontKey="{6ADF134B-D40F-4CA2-B3EA-018BE7A10BBA}"/>
  </w:font>
  <w:font w:name="Segoe UI Symbol">
    <w:panose1 w:val="020B0502040204020203"/>
    <w:charset w:val="00"/>
    <w:family w:val="swiss"/>
    <w:pitch w:val="variable"/>
    <w:sig w:usb0="800001E3" w:usb1="1200FFEF" w:usb2="00040000" w:usb3="00000000" w:csb0="00000001" w:csb1="00000000"/>
    <w:embedRegular r:id="rId6" w:fontKey="{0D42DBED-9EEC-40FC-AD07-821FA0F6ABF9}"/>
  </w:font>
  <w:font w:name="Calibri Light">
    <w:panose1 w:val="020F0302020204030204"/>
    <w:charset w:val="00"/>
    <w:family w:val="swiss"/>
    <w:pitch w:val="variable"/>
    <w:sig w:usb0="E4002EFF" w:usb1="C200247B" w:usb2="00000009" w:usb3="00000000" w:csb0="000001FF" w:csb1="00000000"/>
    <w:embedRegular r:id="rId7" w:fontKey="{D6A55EC4-114D-4AFE-9FFC-DE20F932AFC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210D1D"/>
    <w:rsid w:val="004360B1"/>
    <w:rsid w:val="005902FC"/>
    <w:rsid w:val="005D2F76"/>
    <w:rsid w:val="009D649F"/>
    <w:rsid w:val="00A33440"/>
    <w:rsid w:val="00C868EF"/>
    <w:rsid w:val="00CD4BE3"/>
    <w:rsid w:val="00DE11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215</Words>
  <Characters>1228</Characters>
  <Application>Microsoft Office Word</Application>
  <DocSecurity>0</DocSecurity>
  <Lines>10</Lines>
  <Paragraphs>2</Paragraphs>
  <ScaleCrop>false</ScaleCrop>
  <Company/>
  <LinksUpToDate>false</LinksUpToDate>
  <CharactersWithSpaces>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ADITHYA PRATHI</cp:lastModifiedBy>
  <cp:revision>9</cp:revision>
  <cp:lastPrinted>2025-02-15T04:32:00Z</cp:lastPrinted>
  <dcterms:created xsi:type="dcterms:W3CDTF">2022-10-03T08:04:00Z</dcterms:created>
  <dcterms:modified xsi:type="dcterms:W3CDTF">2026-02-16T19:25:00Z</dcterms:modified>
</cp:coreProperties>
</file>